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9E" w:rsidRPr="00A42766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A7279E" w:rsidRPr="00A42766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A7279E" w:rsidRPr="00A42766" w:rsidTr="00DC40F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A7279E" w:rsidRPr="00A42766" w:rsidRDefault="00A7279E" w:rsidP="00DC4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A7279E" w:rsidRPr="00A42766" w:rsidRDefault="00A7279E" w:rsidP="00DC4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A7279E" w:rsidRPr="00A42766" w:rsidRDefault="00A7279E" w:rsidP="00DC40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279E" w:rsidRPr="00A42766" w:rsidRDefault="00A7279E" w:rsidP="00DC4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A7279E" w:rsidRPr="00A42766" w:rsidTr="00DC40F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A7279E" w:rsidRPr="00A42766" w:rsidRDefault="00A7279E" w:rsidP="00DC40F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79E" w:rsidRPr="00A42766" w:rsidRDefault="00A7279E" w:rsidP="00DC40FE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A7279E" w:rsidRPr="00A42766" w:rsidRDefault="00A7279E" w:rsidP="00DC40FE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A7279E" w:rsidRPr="00A42766" w:rsidRDefault="00A7279E" w:rsidP="00DC40FE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A7279E" w:rsidRPr="00A42766" w:rsidRDefault="00A7279E" w:rsidP="00A7279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поставки </w:t>
      </w:r>
      <w:r>
        <w:rPr>
          <w:rFonts w:ascii="Times New Roman" w:hAnsi="Times New Roman" w:cs="Times New Roman"/>
          <w:sz w:val="24"/>
          <w:szCs w:val="24"/>
        </w:rPr>
        <w:t>пресса гидравлического модели П6328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A7279E" w:rsidRPr="00A42766" w:rsidRDefault="00A7279E" w:rsidP="00A7279E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A7279E" w:rsidRPr="00A42766" w:rsidRDefault="00A7279E" w:rsidP="00A7279E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A7279E" w:rsidRPr="00A42766" w:rsidRDefault="00A7279E" w:rsidP="00A7279E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A7279E" w:rsidRPr="00A42766" w:rsidRDefault="00A7279E" w:rsidP="00A72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A7279E" w:rsidRPr="00A42766" w:rsidRDefault="00A7279E" w:rsidP="00A7279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A7279E" w:rsidRPr="00A42766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A7279E" w:rsidRPr="00A42766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279E" w:rsidRPr="00A42766" w:rsidRDefault="00A7279E" w:rsidP="00A7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279E" w:rsidRPr="00A42766" w:rsidRDefault="00A7279E" w:rsidP="00A7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A7279E" w:rsidRPr="00A42766" w:rsidRDefault="00A7279E" w:rsidP="00A7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A7279E" w:rsidRPr="00A42766" w:rsidRDefault="00A7279E" w:rsidP="00A72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A7279E" w:rsidRPr="00A42766" w:rsidTr="00DC40FE">
        <w:trPr>
          <w:jc w:val="center"/>
        </w:trPr>
        <w:tc>
          <w:tcPr>
            <w:tcW w:w="4785" w:type="dxa"/>
          </w:tcPr>
          <w:p w:rsidR="00A7279E" w:rsidRPr="00A42766" w:rsidRDefault="00A7279E" w:rsidP="00DC40F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A7279E" w:rsidRPr="00A42766" w:rsidRDefault="00A7279E" w:rsidP="00DC40F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A7279E" w:rsidRPr="00A42766" w:rsidRDefault="00A7279E" w:rsidP="00DC40F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A7279E" w:rsidRPr="00A42766" w:rsidRDefault="00A7279E" w:rsidP="00DC40F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поставки пресса гидравлического модели П6328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79E" w:rsidRPr="00A42766" w:rsidRDefault="00A7279E" w:rsidP="00A7279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A7279E" w:rsidRPr="00A42766" w:rsidRDefault="00A7279E" w:rsidP="00A7279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A7279E" w:rsidRPr="00A42766" w:rsidRDefault="00A7279E" w:rsidP="00A7279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A7279E" w:rsidRPr="00A42766" w:rsidRDefault="00A7279E" w:rsidP="00A7279E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A7279E" w:rsidRPr="00A42766" w:rsidRDefault="00A7279E" w:rsidP="00A7279E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A7279E" w:rsidRPr="00A42766" w:rsidRDefault="00A7279E" w:rsidP="00A7279E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A7279E" w:rsidRPr="00A42766" w:rsidRDefault="00A7279E" w:rsidP="00A7279E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A7279E" w:rsidRPr="00A42766" w:rsidRDefault="00A7279E" w:rsidP="00A7279E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A7279E" w:rsidRPr="00A42766" w:rsidRDefault="00A7279E" w:rsidP="00A7279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A7279E" w:rsidRPr="00A42766" w:rsidTr="00DC40FE">
        <w:trPr>
          <w:cantSplit/>
          <w:jc w:val="center"/>
        </w:trPr>
        <w:tc>
          <w:tcPr>
            <w:tcW w:w="10173" w:type="dxa"/>
            <w:gridSpan w:val="2"/>
          </w:tcPr>
          <w:p w:rsidR="00A7279E" w:rsidRPr="00A42766" w:rsidRDefault="00A7279E" w:rsidP="00DC40F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A7279E" w:rsidRPr="00A42766" w:rsidTr="00DC40FE">
        <w:trPr>
          <w:jc w:val="center"/>
        </w:trPr>
        <w:tc>
          <w:tcPr>
            <w:tcW w:w="6062" w:type="dxa"/>
          </w:tcPr>
          <w:p w:rsidR="00A7279E" w:rsidRPr="00A42766" w:rsidRDefault="00A7279E" w:rsidP="00DC40F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A7279E" w:rsidRPr="00A42766" w:rsidRDefault="00A7279E" w:rsidP="00DC40F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A7279E" w:rsidRPr="00A42766" w:rsidTr="00DC40FE">
        <w:trPr>
          <w:cantSplit/>
          <w:jc w:val="center"/>
        </w:trPr>
        <w:tc>
          <w:tcPr>
            <w:tcW w:w="10173" w:type="dxa"/>
            <w:gridSpan w:val="2"/>
          </w:tcPr>
          <w:p w:rsidR="00A7279E" w:rsidRPr="00A42766" w:rsidRDefault="00A7279E" w:rsidP="00DC40F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A7279E" w:rsidRPr="00A42766" w:rsidTr="00DC40FE">
        <w:trPr>
          <w:jc w:val="center"/>
        </w:trPr>
        <w:tc>
          <w:tcPr>
            <w:tcW w:w="6062" w:type="dxa"/>
          </w:tcPr>
          <w:p w:rsidR="00A7279E" w:rsidRPr="00A42766" w:rsidRDefault="00A7279E" w:rsidP="00DC40F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A7279E" w:rsidRPr="00A42766" w:rsidRDefault="00A7279E" w:rsidP="00DC40F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A7279E" w:rsidRPr="00A42766" w:rsidTr="00DC40FE">
        <w:trPr>
          <w:cantSplit/>
          <w:jc w:val="center"/>
        </w:trPr>
        <w:tc>
          <w:tcPr>
            <w:tcW w:w="10173" w:type="dxa"/>
            <w:gridSpan w:val="2"/>
          </w:tcPr>
          <w:p w:rsidR="00A7279E" w:rsidRPr="00A42766" w:rsidRDefault="00A7279E" w:rsidP="00DC40F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7279E" w:rsidRPr="00A42766" w:rsidTr="00DC40FE">
        <w:trPr>
          <w:jc w:val="center"/>
        </w:trPr>
        <w:tc>
          <w:tcPr>
            <w:tcW w:w="6062" w:type="dxa"/>
          </w:tcPr>
          <w:p w:rsidR="00A7279E" w:rsidRPr="00A42766" w:rsidRDefault="00A7279E" w:rsidP="00DC40F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A7279E" w:rsidRPr="00A42766" w:rsidRDefault="00A7279E" w:rsidP="00DC40F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A7279E" w:rsidRPr="00A42766" w:rsidRDefault="00A7279E" w:rsidP="00A727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C93C07" w:rsidRDefault="00A7279E" w:rsidP="00A727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</w:t>
      </w:r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90 (девяноста) календарных дней с даты, установленной как день вскрытия конвертов с конкурсными заявками Участников.</w:t>
      </w:r>
    </w:p>
    <w:p w:rsidR="00A7279E" w:rsidRPr="00A42766" w:rsidRDefault="00A7279E" w:rsidP="00A727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заявке, заполненной должным образом, являются полными, точными и верными.</w:t>
      </w:r>
    </w:p>
    <w:p w:rsidR="00A7279E" w:rsidRPr="00A42766" w:rsidRDefault="00A7279E" w:rsidP="00A727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7279E" w:rsidRPr="00A42766" w:rsidRDefault="00A7279E" w:rsidP="00A727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9E" w:rsidRDefault="00A7279E" w:rsidP="00A727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A7279E" w:rsidRPr="00E770BE" w:rsidRDefault="00A7279E" w:rsidP="00A7279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A7279E" w:rsidRPr="00A42766" w:rsidRDefault="00A7279E" w:rsidP="00A7279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A7279E" w:rsidRPr="00A42766" w:rsidRDefault="00A7279E" w:rsidP="00A7279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A7279E" w:rsidRPr="00A42766" w:rsidRDefault="00A7279E" w:rsidP="00A7279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A7279E" w:rsidRPr="00A42766" w:rsidRDefault="00A7279E" w:rsidP="00A7279E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7279E" w:rsidRPr="00A42766" w:rsidRDefault="00A7279E" w:rsidP="00A7279E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A7279E" w:rsidRPr="00A42766" w:rsidRDefault="00A7279E" w:rsidP="00A727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279E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A7279E" w:rsidRPr="00A42766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A7279E" w:rsidRPr="00A42766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279E" w:rsidRPr="00A42766" w:rsidRDefault="00A7279E" w:rsidP="00A7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A7279E" w:rsidRPr="00A42766" w:rsidRDefault="00A7279E" w:rsidP="00A7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A7279E" w:rsidRPr="00A42766" w:rsidRDefault="00A7279E" w:rsidP="00A7279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2_</w:t>
      </w:r>
      <w:r w:rsidRPr="007977BE">
        <w:rPr>
          <w:rFonts w:ascii="Times New Roman" w:hAnsi="Times New Roman" w:cs="Times New Roman"/>
          <w:color w:val="000000"/>
        </w:rPr>
        <w:t xml:space="preserve"> г. о проведении открытого конкурса с целью выбора организации </w:t>
      </w:r>
      <w:r w:rsidRPr="000E3079">
        <w:rPr>
          <w:rFonts w:ascii="Times New Roman" w:hAnsi="Times New Roman" w:cs="Times New Roman"/>
        </w:rPr>
        <w:t>на право заключения догово</w:t>
      </w:r>
      <w:r>
        <w:rPr>
          <w:rFonts w:ascii="Times New Roman" w:hAnsi="Times New Roman" w:cs="Times New Roman"/>
        </w:rPr>
        <w:t xml:space="preserve">ра поставки </w:t>
      </w:r>
      <w:r>
        <w:rPr>
          <w:rFonts w:ascii="Times New Roman" w:hAnsi="Times New Roman" w:cs="Times New Roman"/>
          <w:sz w:val="24"/>
          <w:szCs w:val="24"/>
        </w:rPr>
        <w:t>пресса гидравлического модели П6328</w:t>
      </w:r>
      <w:r w:rsidRPr="000E30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A7279E" w:rsidRPr="00A42766" w:rsidRDefault="00A7279E" w:rsidP="00A7279E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A7279E" w:rsidRPr="00A42766" w:rsidRDefault="00A7279E" w:rsidP="00A7279E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A7279E" w:rsidRPr="00A42766" w:rsidRDefault="00A7279E" w:rsidP="00A7279E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A7279E" w:rsidRPr="00A42766" w:rsidRDefault="00A7279E" w:rsidP="00A7279E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1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1"/>
      <w:r w:rsidRPr="00E12314">
        <w:rPr>
          <w:rFonts w:ascii="Times New Roman" w:hAnsi="Times New Roman" w:cs="Times New Roman"/>
          <w:color w:val="000000"/>
        </w:rPr>
        <w:t xml:space="preserve">: </w:t>
      </w:r>
      <w:r w:rsidRPr="00E12314">
        <w:rPr>
          <w:rFonts w:ascii="Times New Roman" w:hAnsi="Times New Roman" w:cs="Times New Roman"/>
          <w:bCs/>
          <w:color w:val="000000"/>
        </w:rPr>
        <w:t>на поставку</w:t>
      </w:r>
      <w:r w:rsidRPr="00A42766">
        <w:rPr>
          <w:rFonts w:ascii="Times New Roman" w:hAnsi="Times New Roman" w:cs="Times New Roman"/>
          <w:b/>
          <w:bCs/>
          <w:color w:val="000000"/>
        </w:rPr>
        <w:t xml:space="preserve">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A7279E" w:rsidRPr="00A42766" w:rsidTr="00DC40FE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79E" w:rsidRPr="00A42766" w:rsidRDefault="00A7279E" w:rsidP="00DC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2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79E" w:rsidRPr="00A42766" w:rsidRDefault="00A7279E" w:rsidP="00DC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3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3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A7279E" w:rsidRPr="00A42766" w:rsidRDefault="00A7279E" w:rsidP="00DC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79E" w:rsidRPr="00A42766" w:rsidTr="00DC40FE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79E" w:rsidRPr="00A42766" w:rsidTr="00DC40FE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4" w:name="OfferNo_1"/>
            <w:bookmarkStart w:id="5" w:name="AFOfferName_1"/>
            <w:bookmarkEnd w:id="4"/>
            <w:bookmarkEnd w:id="5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79E" w:rsidRPr="00A42766" w:rsidRDefault="00A7279E" w:rsidP="00DC40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InitReqmntsFigure_1"/>
            <w:bookmarkEnd w:id="6"/>
          </w:p>
        </w:tc>
        <w:tc>
          <w:tcPr>
            <w:tcW w:w="65" w:type="dxa"/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79E" w:rsidRPr="00A42766" w:rsidTr="00DC40FE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7" w:name="OfferNo_2"/>
            <w:bookmarkStart w:id="8" w:name="AFOfferName_2"/>
            <w:bookmarkEnd w:id="7"/>
            <w:bookmarkEnd w:id="8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79E" w:rsidRPr="00A42766" w:rsidRDefault="00A7279E" w:rsidP="00DC40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InitReqmntsFigure_2"/>
            <w:bookmarkEnd w:id="9"/>
          </w:p>
        </w:tc>
        <w:tc>
          <w:tcPr>
            <w:tcW w:w="65" w:type="dxa"/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A7279E" w:rsidRPr="00A42766" w:rsidTr="00DC40FE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0" w:name="OfferNo_3"/>
            <w:bookmarkStart w:id="11" w:name="AFOfferName_3"/>
            <w:bookmarkEnd w:id="10"/>
            <w:bookmarkEnd w:id="11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79E" w:rsidRPr="00A42766" w:rsidRDefault="00A7279E" w:rsidP="00DC40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InitReqmntsFigure_3"/>
            <w:bookmarkEnd w:id="12"/>
          </w:p>
        </w:tc>
        <w:tc>
          <w:tcPr>
            <w:tcW w:w="65" w:type="dxa"/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A7279E" w:rsidRPr="00A42766" w:rsidTr="00DC40FE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79E" w:rsidRPr="00A42766" w:rsidRDefault="00A7279E" w:rsidP="00DC40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A7279E" w:rsidRPr="00A42766" w:rsidTr="00DC40FE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3" w:name="AFOfferName_4"/>
            <w:bookmarkStart w:id="14" w:name="OfferNo_4"/>
            <w:bookmarkEnd w:id="13"/>
            <w:bookmarkEnd w:id="1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79E" w:rsidRPr="00A42766" w:rsidRDefault="00A7279E" w:rsidP="00DC40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5" w:name="AFOfferInitReqmntsFigure_4"/>
            <w:bookmarkEnd w:id="15"/>
          </w:p>
        </w:tc>
        <w:tc>
          <w:tcPr>
            <w:tcW w:w="65" w:type="dxa"/>
            <w:vAlign w:val="center"/>
            <w:hideMark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7279E" w:rsidRPr="00A42766" w:rsidRDefault="00A7279E" w:rsidP="00A7279E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E12314">
        <w:rPr>
          <w:rFonts w:ascii="Times New Roman" w:hAnsi="Times New Roman" w:cs="Times New Roman"/>
        </w:rPr>
        <w:t>Мы согласны придерживаться положений настоящего комм</w:t>
      </w:r>
      <w:r>
        <w:rPr>
          <w:rFonts w:ascii="Times New Roman" w:hAnsi="Times New Roman" w:cs="Times New Roman"/>
        </w:rPr>
        <w:t xml:space="preserve">ерческого предложения в течение </w:t>
      </w:r>
      <w:r w:rsidRPr="00E12314">
        <w:rPr>
          <w:rFonts w:ascii="Times New Roman" w:hAnsi="Times New Roman" w:cs="Times New Roman"/>
        </w:rPr>
        <w:t xml:space="preserve">90 (девяноста) дней с даты, установленной </w:t>
      </w:r>
      <w:r w:rsidRPr="00A42766">
        <w:rPr>
          <w:rFonts w:ascii="Times New Roman" w:hAnsi="Times New Roman" w:cs="Times New Roman"/>
          <w:color w:val="000000"/>
        </w:rPr>
        <w:t>как день вскрытия конвертов с конкурсными заявками Участников.</w:t>
      </w:r>
    </w:p>
    <w:p w:rsidR="00A7279E" w:rsidRPr="00A42766" w:rsidRDefault="00A7279E" w:rsidP="00A7279E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A7279E" w:rsidRPr="00A42766" w:rsidRDefault="00A7279E" w:rsidP="00A7279E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A7279E" w:rsidRPr="00A42766" w:rsidRDefault="00A7279E" w:rsidP="00A7279E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A7279E" w:rsidRPr="00A42766" w:rsidRDefault="00A7279E" w:rsidP="00A7279E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A7279E" w:rsidRPr="00A42766" w:rsidRDefault="00A7279E" w:rsidP="00A7279E">
      <w:pPr>
        <w:rPr>
          <w:rFonts w:ascii="Arial" w:hAnsi="Arial" w:cs="Arial"/>
          <w:color w:val="000000"/>
          <w:sz w:val="2"/>
        </w:rPr>
      </w:pPr>
    </w:p>
    <w:p w:rsidR="00A7279E" w:rsidRPr="00A42766" w:rsidRDefault="00A7279E" w:rsidP="00A7279E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A7279E" w:rsidRPr="00A42766" w:rsidRDefault="00A7279E" w:rsidP="00A7279E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A7279E" w:rsidRDefault="00A7279E" w:rsidP="00A7279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7279E" w:rsidRPr="00A42766" w:rsidRDefault="00A7279E" w:rsidP="00A7279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7279E" w:rsidRPr="00A42766" w:rsidRDefault="00A7279E" w:rsidP="00A7279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A7279E" w:rsidRPr="00A42766" w:rsidRDefault="00A7279E" w:rsidP="00A7279E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279E" w:rsidRPr="00A42766" w:rsidRDefault="00A7279E" w:rsidP="00A7279E">
      <w:pPr>
        <w:spacing w:after="0"/>
        <w:ind w:left="5670"/>
        <w:rPr>
          <w:rFonts w:ascii="Arial" w:hAnsi="Arial" w:cs="Arial"/>
        </w:rPr>
      </w:pPr>
    </w:p>
    <w:p w:rsidR="00A7279E" w:rsidRPr="00A42766" w:rsidRDefault="00A7279E" w:rsidP="00A7279E">
      <w:pPr>
        <w:rPr>
          <w:rFonts w:ascii="Arial" w:hAnsi="Arial" w:cs="Arial"/>
        </w:rPr>
      </w:pPr>
    </w:p>
    <w:p w:rsidR="00A7279E" w:rsidRPr="00A42766" w:rsidRDefault="00A7279E" w:rsidP="00A727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A7279E" w:rsidRPr="00A42766" w:rsidRDefault="00A7279E" w:rsidP="00A72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A7279E" w:rsidRPr="00A42766" w:rsidRDefault="00A7279E" w:rsidP="00A7279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A7279E" w:rsidRPr="00A42766" w:rsidRDefault="00A7279E" w:rsidP="00A7279E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A7279E" w:rsidRPr="00A42766" w:rsidRDefault="00A7279E" w:rsidP="00A7279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A7279E" w:rsidRPr="00A42766" w:rsidRDefault="00A7279E" w:rsidP="00A7279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A7279E" w:rsidRPr="00A42766" w:rsidRDefault="00A7279E" w:rsidP="00A7279E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A7279E" w:rsidRPr="00A42766" w:rsidRDefault="00A7279E" w:rsidP="00A7279E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A7279E" w:rsidRPr="00A42766" w:rsidRDefault="00A7279E" w:rsidP="00A72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A7279E" w:rsidRPr="00A42766" w:rsidRDefault="00A7279E" w:rsidP="00A7279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A7279E" w:rsidRPr="00A42766" w:rsidRDefault="00A7279E" w:rsidP="00A72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A7279E" w:rsidRPr="00A42766" w:rsidRDefault="00A7279E" w:rsidP="00A7279E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A7279E" w:rsidRPr="00A42766" w:rsidRDefault="00A7279E" w:rsidP="00A7279E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279E" w:rsidRPr="00A42766" w:rsidRDefault="00A7279E" w:rsidP="00A7279E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A7279E" w:rsidRDefault="00A7279E" w:rsidP="00A7279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7279E" w:rsidRPr="00A42766" w:rsidRDefault="00A7279E" w:rsidP="00A7279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A7279E" w:rsidRPr="00A42766" w:rsidRDefault="00A7279E" w:rsidP="00A727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A7279E" w:rsidRPr="00A42766" w:rsidRDefault="00A7279E" w:rsidP="00A727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A7279E" w:rsidRPr="00A42766" w:rsidRDefault="00A7279E" w:rsidP="00A727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A7279E" w:rsidRPr="00A42766" w:rsidRDefault="00A7279E" w:rsidP="00A727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A7279E" w:rsidRPr="00A42766" w:rsidRDefault="00A7279E" w:rsidP="00A727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A7279E" w:rsidRPr="00A42766" w:rsidRDefault="00A7279E" w:rsidP="00A7279E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A7279E" w:rsidRPr="00A42766" w:rsidRDefault="00A7279E" w:rsidP="00A7279E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A7279E" w:rsidRPr="00A42766" w:rsidRDefault="00A7279E" w:rsidP="00A7279E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(да, нет)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42766">
        <w:rPr>
          <w:rFonts w:ascii="Times New Roman" w:hAnsi="Times New Roman" w:cs="Times New Roman"/>
          <w:sz w:val="24"/>
          <w:szCs w:val="24"/>
        </w:rPr>
        <w:t>______</w:t>
      </w:r>
    </w:p>
    <w:p w:rsidR="00A7279E" w:rsidRPr="00A42766" w:rsidRDefault="00A7279E" w:rsidP="00A7279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A7279E" w:rsidRPr="00A42766" w:rsidRDefault="00A7279E" w:rsidP="00A7279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A7279E" w:rsidRPr="00A42766" w:rsidRDefault="00A7279E" w:rsidP="00A7279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A7279E" w:rsidRPr="00A42766" w:rsidRDefault="00A7279E" w:rsidP="00A7279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A7279E" w:rsidRPr="00A42766" w:rsidRDefault="00A7279E" w:rsidP="00A7279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A7279E" w:rsidRPr="00A42766" w:rsidRDefault="00A7279E" w:rsidP="00A72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A7279E" w:rsidRPr="00A42766" w:rsidRDefault="00A7279E" w:rsidP="00A72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A7279E" w:rsidRPr="00A42766" w:rsidRDefault="00A7279E" w:rsidP="00A7279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A7279E" w:rsidRPr="00A42766" w:rsidRDefault="00A7279E" w:rsidP="00A7279E">
      <w:pPr>
        <w:rPr>
          <w:rFonts w:ascii="Arial" w:hAnsi="Arial" w:cs="Arial"/>
        </w:rPr>
      </w:pPr>
    </w:p>
    <w:p w:rsidR="00A7279E" w:rsidRPr="00A42766" w:rsidRDefault="00A7279E" w:rsidP="00A7279E">
      <w:pPr>
        <w:rPr>
          <w:rFonts w:ascii="Arial" w:hAnsi="Arial" w:cs="Arial"/>
        </w:rPr>
        <w:sectPr w:rsidR="00A7279E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A7279E" w:rsidRPr="00A42766" w:rsidRDefault="00A7279E" w:rsidP="00A7279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A7279E" w:rsidRPr="00A42766" w:rsidRDefault="00A7279E" w:rsidP="00A7279E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279E" w:rsidRPr="00A42766" w:rsidRDefault="00A7279E" w:rsidP="00A7279E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A7279E" w:rsidRPr="00A42766" w:rsidRDefault="00A7279E" w:rsidP="00A7279E">
      <w:pPr>
        <w:rPr>
          <w:rFonts w:ascii="Arial" w:hAnsi="Arial" w:cs="Arial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A7279E" w:rsidRPr="00A42766" w:rsidTr="00DC40FE">
        <w:trPr>
          <w:jc w:val="center"/>
        </w:trPr>
        <w:tc>
          <w:tcPr>
            <w:tcW w:w="817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A7279E" w:rsidRPr="00A42766" w:rsidTr="00DC40FE">
        <w:trPr>
          <w:jc w:val="center"/>
        </w:trPr>
        <w:tc>
          <w:tcPr>
            <w:tcW w:w="817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jc w:val="center"/>
        </w:trPr>
        <w:tc>
          <w:tcPr>
            <w:tcW w:w="817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jc w:val="center"/>
        </w:trPr>
        <w:tc>
          <w:tcPr>
            <w:tcW w:w="817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jc w:val="center"/>
        </w:trPr>
        <w:tc>
          <w:tcPr>
            <w:tcW w:w="7905" w:type="dxa"/>
            <w:gridSpan w:val="3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7279E" w:rsidRPr="00A42766" w:rsidRDefault="00A7279E" w:rsidP="00DC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rPr>
          <w:rFonts w:ascii="Arial" w:hAnsi="Arial" w:cs="Arial"/>
        </w:rPr>
      </w:pPr>
    </w:p>
    <w:p w:rsidR="00A7279E" w:rsidRPr="00A42766" w:rsidRDefault="00A7279E" w:rsidP="00A7279E">
      <w:pPr>
        <w:rPr>
          <w:rFonts w:ascii="Arial" w:hAnsi="Arial" w:cs="Arial"/>
        </w:rPr>
      </w:pPr>
    </w:p>
    <w:p w:rsidR="00A7279E" w:rsidRPr="00A42766" w:rsidRDefault="00A7279E" w:rsidP="00A7279E">
      <w:pPr>
        <w:rPr>
          <w:rFonts w:ascii="Arial" w:hAnsi="Arial" w:cs="Arial"/>
        </w:rPr>
      </w:pPr>
    </w:p>
    <w:p w:rsidR="00A7279E" w:rsidRPr="00A42766" w:rsidRDefault="00A7279E" w:rsidP="00A7279E">
      <w:pPr>
        <w:rPr>
          <w:rFonts w:ascii="Arial" w:hAnsi="Arial" w:cs="Arial"/>
        </w:rPr>
      </w:pPr>
    </w:p>
    <w:p w:rsidR="00A7279E" w:rsidRPr="00A42766" w:rsidRDefault="00A7279E" w:rsidP="00A7279E">
      <w:pPr>
        <w:jc w:val="right"/>
        <w:rPr>
          <w:rFonts w:ascii="Arial" w:hAnsi="Arial" w:cs="Arial"/>
        </w:rPr>
        <w:sectPr w:rsidR="00A7279E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A7279E" w:rsidRPr="00A42766" w:rsidRDefault="00A7279E" w:rsidP="00A7279E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A7279E" w:rsidRPr="00A42766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279E" w:rsidRPr="00A42766" w:rsidRDefault="00A7279E" w:rsidP="00A7279E">
      <w:pPr>
        <w:jc w:val="right"/>
        <w:rPr>
          <w:rFonts w:ascii="Arial" w:hAnsi="Arial" w:cs="Arial"/>
        </w:rPr>
      </w:pP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79E" w:rsidRPr="00A42766" w:rsidRDefault="00A7279E" w:rsidP="00A72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A7279E" w:rsidRPr="00A42766" w:rsidTr="00DC40FE">
        <w:trPr>
          <w:trHeight w:val="479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279E" w:rsidRPr="00A42766" w:rsidTr="00DC40FE">
        <w:trPr>
          <w:trHeight w:val="340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trHeight w:val="340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trHeight w:val="340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trHeight w:val="340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trHeight w:val="340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trHeight w:val="340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9E" w:rsidRPr="00A42766" w:rsidTr="00DC40FE">
        <w:trPr>
          <w:trHeight w:val="340"/>
          <w:jc w:val="center"/>
        </w:trPr>
        <w:tc>
          <w:tcPr>
            <w:tcW w:w="1218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279E" w:rsidRPr="00A42766" w:rsidRDefault="00A7279E" w:rsidP="00DC40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</w:p>
    <w:p w:rsidR="00A7279E" w:rsidRPr="00A42766" w:rsidRDefault="00A7279E" w:rsidP="00A7279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7279E" w:rsidRPr="00A42766" w:rsidRDefault="00A7279E" w:rsidP="00A7279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279E" w:rsidRPr="00A42766" w:rsidRDefault="00A7279E" w:rsidP="00A7279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A42766" w:rsidRDefault="00A7279E" w:rsidP="00A727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A7279E" w:rsidRPr="00A42766" w:rsidRDefault="00A7279E" w:rsidP="00A7279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7279E" w:rsidRPr="00A42766" w:rsidRDefault="00A7279E" w:rsidP="00A727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A7279E" w:rsidRPr="00A42766" w:rsidRDefault="00A7279E" w:rsidP="00A7279E"/>
    <w:p w:rsidR="00A7279E" w:rsidRPr="00A42766" w:rsidRDefault="00A7279E" w:rsidP="00A7279E"/>
    <w:p w:rsidR="00A7279E" w:rsidRPr="00A42766" w:rsidRDefault="00A7279E" w:rsidP="00A7279E"/>
    <w:p w:rsidR="00A7279E" w:rsidRPr="00A42766" w:rsidRDefault="00A7279E" w:rsidP="00A7279E"/>
    <w:p w:rsidR="00A7279E" w:rsidRPr="00A42766" w:rsidRDefault="00A7279E" w:rsidP="00A7279E"/>
    <w:p w:rsidR="00A7279E" w:rsidRPr="00A42766" w:rsidRDefault="00A7279E" w:rsidP="00A7279E"/>
    <w:p w:rsidR="00A7279E" w:rsidRPr="00A42766" w:rsidRDefault="00A7279E" w:rsidP="00A7279E"/>
    <w:p w:rsidR="00A7279E" w:rsidRPr="00A42766" w:rsidRDefault="00A7279E" w:rsidP="00A7279E"/>
    <w:p w:rsidR="00A7279E" w:rsidRDefault="00A7279E" w:rsidP="00A7279E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A7279E" w:rsidRPr="00573C70" w:rsidRDefault="00A7279E" w:rsidP="00A7279E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A7279E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A7279E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</w:p>
    <w:p w:rsidR="00A7279E" w:rsidRPr="00573C70" w:rsidRDefault="00A7279E" w:rsidP="00A7279E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A7279E" w:rsidRPr="00706E47" w:rsidTr="00DC40FE">
        <w:trPr>
          <w:trHeight w:val="1533"/>
        </w:trPr>
        <w:tc>
          <w:tcPr>
            <w:tcW w:w="5433" w:type="dxa"/>
          </w:tcPr>
          <w:p w:rsidR="00A7279E" w:rsidRPr="00706E47" w:rsidRDefault="00A7279E" w:rsidP="00DC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A7279E" w:rsidRPr="00C93664" w:rsidRDefault="00A7279E" w:rsidP="00DC4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7279E" w:rsidRPr="00C93664" w:rsidRDefault="00A7279E" w:rsidP="00DC40FE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A7279E" w:rsidRPr="00C93664" w:rsidRDefault="00A7279E" w:rsidP="00DC4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A7279E" w:rsidRPr="00706E47" w:rsidRDefault="00A7279E" w:rsidP="00DC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A7279E" w:rsidRDefault="00A7279E" w:rsidP="00A7279E">
      <w:pPr>
        <w:jc w:val="right"/>
      </w:pPr>
    </w:p>
    <w:p w:rsidR="00A7279E" w:rsidRDefault="00A7279E" w:rsidP="00A7279E">
      <w:pPr>
        <w:jc w:val="right"/>
      </w:pPr>
    </w:p>
    <w:p w:rsidR="00A7279E" w:rsidRDefault="00A7279E" w:rsidP="00A7279E">
      <w:pPr>
        <w:jc w:val="right"/>
      </w:pPr>
    </w:p>
    <w:p w:rsidR="00A7279E" w:rsidRDefault="00A7279E" w:rsidP="00A7279E">
      <w:pPr>
        <w:jc w:val="right"/>
      </w:pPr>
    </w:p>
    <w:p w:rsidR="00A7279E" w:rsidRDefault="00A7279E" w:rsidP="00A7279E">
      <w:pPr>
        <w:jc w:val="right"/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A7279E" w:rsidRPr="00BC35AF" w:rsidRDefault="00A7279E" w:rsidP="00A72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 w:rsidRPr="00E1231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приобретение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пресса гидравлического модели П6328</w:t>
      </w:r>
      <w:r w:rsidRPr="00E12314">
        <w:rPr>
          <w:rFonts w:ascii="Times New Roman" w:hAnsi="Times New Roman" w:cs="Times New Roman"/>
          <w:b/>
          <w:sz w:val="36"/>
          <w:szCs w:val="36"/>
        </w:rPr>
        <w:t>.</w:t>
      </w: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279E" w:rsidRDefault="00A7279E" w:rsidP="00A727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Default="00A7279E" w:rsidP="00A727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Default="00A7279E" w:rsidP="00A727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Default="00A7279E" w:rsidP="00A727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Default="00A7279E" w:rsidP="00A7279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Default="00A7279E" w:rsidP="00A7279E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279E" w:rsidRPr="00515593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предмете открытого конкурса.</w:t>
      </w:r>
    </w:p>
    <w:p w:rsidR="00A7279E" w:rsidRDefault="00A7279E" w:rsidP="00A7279E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поставки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пресса гидравлического модели П6328</w:t>
      </w:r>
      <w:r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7279E" w:rsidRPr="00423E8D" w:rsidRDefault="00A7279E" w:rsidP="00A7279E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A7279E" w:rsidRPr="001D1FDD" w:rsidRDefault="00A7279E" w:rsidP="00A7279E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бесперебойной работы предприятия АО «ВРП Грязи» при реализации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износостойких элементов</w:t>
      </w:r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79E" w:rsidRPr="001D1FDD" w:rsidRDefault="00A7279E" w:rsidP="00A7279E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нагрузки на ремонтн</w:t>
      </w:r>
      <w:proofErr w:type="gramStart"/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заготовительный участок.</w:t>
      </w:r>
    </w:p>
    <w:p w:rsidR="00A7279E" w:rsidRPr="00ED6EF6" w:rsidRDefault="00A7279E" w:rsidP="00A7279E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колебаний цен рынка деталей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предприятия.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ED6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 календарных дней.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ED6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в текущих ценах.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прессу</w:t>
      </w: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279E" w:rsidRPr="00ED6EF6" w:rsidRDefault="00A7279E" w:rsidP="00A7279E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Номинальное усилие 63тс.</w:t>
      </w:r>
    </w:p>
    <w:p w:rsidR="00A7279E" w:rsidRPr="00ED6EF6" w:rsidRDefault="00A7279E" w:rsidP="00A7279E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Ход ползуна 710мм.</w:t>
      </w:r>
    </w:p>
    <w:p w:rsidR="00A7279E" w:rsidRPr="00ED6EF6" w:rsidRDefault="00A7279E" w:rsidP="00A7279E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Расстояние от оси штока до станины 320мм.</w:t>
      </w:r>
    </w:p>
    <w:p w:rsidR="00A7279E" w:rsidRDefault="00A7279E" w:rsidP="00A7279E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Комплектация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пресса</w:t>
      </w:r>
      <w:r w:rsidRPr="00ED6EF6">
        <w:rPr>
          <w:rFonts w:ascii="Times New Roman" w:hAnsi="Times New Roman" w:cs="Times New Roman"/>
          <w:b/>
          <w:sz w:val="24"/>
          <w:szCs w:val="24"/>
        </w:rPr>
        <w:t>.</w:t>
      </w:r>
    </w:p>
    <w:p w:rsidR="00A7279E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оре.</w:t>
      </w:r>
    </w:p>
    <w:p w:rsidR="00A7279E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Электрошкаф управления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Техническая документация.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сертификатов и деклараций о соответствии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Напряжение питающей сети 380В.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(требуется предоставить в электронном виде, вместе с заявкой на участие в конкурсе).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Инструкция по монтажу и эксплуатации.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Чертежи монтажные с указанием размеров.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Перечни комплектующих изделий.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Методика поверки.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Копии сертификатов и деклараций о соответствии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Руководство по эксплуатации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Показатели надежности 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до первого капитального ремонта – не менее 5 лет.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техники безопасности и охраны труда 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 должен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требованиям техники безопасности.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Сертификаты на соответствие требованиям промышленной безопасности.</w:t>
      </w:r>
    </w:p>
    <w:p w:rsidR="00A7279E" w:rsidRPr="00ED6EF6" w:rsidRDefault="00A7279E" w:rsidP="00A7279E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электрооборудование должно соответствовать степени защиты электрооборудования не менее </w:t>
      </w:r>
      <w:r w:rsidRPr="00ED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</w:t>
      </w:r>
    </w:p>
    <w:p w:rsidR="00A7279E" w:rsidRPr="00ED6EF6" w:rsidRDefault="00A7279E" w:rsidP="00A7279E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Гарантии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Гарантийный срок эксплуатации устанавливается не меньше 12 месяцев со дня ввода в эксплуатацию.</w:t>
      </w:r>
    </w:p>
    <w:p w:rsidR="00A7279E" w:rsidRPr="00ED6EF6" w:rsidRDefault="00A7279E" w:rsidP="00A7279E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9E" w:rsidRPr="00ED6EF6" w:rsidRDefault="00A7279E" w:rsidP="00A7279E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 Условия и сроки поставки.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Поставка товара осуществляется силами поставщика.</w:t>
      </w:r>
    </w:p>
    <w:p w:rsidR="00A7279E" w:rsidRPr="00ED6EF6" w:rsidRDefault="00A7279E" w:rsidP="00A7279E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Досрочная отгрузка продукции может производиться только по письменному согласию с Заказчиком.</w:t>
      </w:r>
    </w:p>
    <w:p w:rsidR="00A7279E" w:rsidRPr="00ED6EF6" w:rsidRDefault="00A7279E" w:rsidP="00A7279E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A7279E" w:rsidRPr="00ED6EF6" w:rsidRDefault="00A7279E" w:rsidP="00A7279E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ошибочной отгрузке продукции не по адресу, Поставщик своими силами и за свой счет производит переадресацию продукции в пункт назначения, указанный в договоре.</w:t>
      </w:r>
    </w:p>
    <w:p w:rsidR="00A7279E" w:rsidRPr="00ED6EF6" w:rsidRDefault="00A7279E" w:rsidP="00A7279E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9E" w:rsidRPr="00ED6EF6" w:rsidRDefault="00A7279E" w:rsidP="00A7279E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Условия оплаты</w:t>
      </w:r>
    </w:p>
    <w:p w:rsidR="00A7279E" w:rsidRPr="00ED6EF6" w:rsidRDefault="00A7279E" w:rsidP="00A7279E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10.1.  Предлагаемые условия оплаты: 50%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D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 факту готовности продукции к отгрузке,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D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после проведения монтажа и пуско-наладочных работ и обучению сотрудников (не менее 2х человек). </w:t>
      </w:r>
    </w:p>
    <w:p w:rsidR="00A7279E" w:rsidRPr="00ED6EF6" w:rsidRDefault="00A7279E" w:rsidP="00A7279E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79E" w:rsidRPr="00ED6EF6" w:rsidRDefault="00A7279E" w:rsidP="00A7279E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Дополнительные условия</w:t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пуско-наладочные работы производит поставщик.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279E" w:rsidRPr="00ED6EF6" w:rsidRDefault="00A7279E" w:rsidP="00A7279E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Монтаж, пуско-наладочные работы, обучение сотрудников, транспортные расходы, упаковка, страховка должны быть включены в стоимость продукции.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производственно-технического отдела - Тонких Сергею Александровичу, контактный телефон –  (47461) 4-21-65 доб.206;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 -  Егорову Евгению Владимировичу, контактный телефон – (47461) 4-21-65 доб.256;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Геннадию Владимировичу контактный телефон – (47461) 4-21-65 доб. 201.</w:t>
      </w: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9E" w:rsidRPr="00ED6EF6" w:rsidRDefault="00A7279E" w:rsidP="00A72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secretary</w:t>
        </w:r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vrpgrazi</w:t>
        </w:r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A7279E" w:rsidRDefault="00A7279E" w:rsidP="00A7279E">
      <w:pPr>
        <w:tabs>
          <w:tab w:val="left" w:pos="851"/>
        </w:tabs>
      </w:pPr>
    </w:p>
    <w:p w:rsidR="00C93664" w:rsidRPr="00A7279E" w:rsidRDefault="00C93664" w:rsidP="00A7279E"/>
    <w:sectPr w:rsidR="00C93664" w:rsidRPr="00A7279E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1F" w:rsidRDefault="00AB621F" w:rsidP="00E557F1">
      <w:pPr>
        <w:spacing w:after="0" w:line="240" w:lineRule="auto"/>
      </w:pPr>
      <w:r>
        <w:separator/>
      </w:r>
    </w:p>
  </w:endnote>
  <w:endnote w:type="continuationSeparator" w:id="0">
    <w:p w:rsidR="00AB621F" w:rsidRDefault="00AB621F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A7279E" w:rsidRPr="00197A58" w:rsidRDefault="00A7279E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420C2F" wp14:editId="19DA5A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279E" w:rsidRDefault="00A7279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A7279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A7279E" w:rsidRDefault="00A7279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A7279E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1F" w:rsidRDefault="00AB621F" w:rsidP="00E557F1">
      <w:pPr>
        <w:spacing w:after="0" w:line="240" w:lineRule="auto"/>
      </w:pPr>
      <w:r>
        <w:separator/>
      </w:r>
    </w:p>
  </w:footnote>
  <w:footnote w:type="continuationSeparator" w:id="0">
    <w:p w:rsidR="00AB621F" w:rsidRDefault="00AB621F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9E" w:rsidRPr="00D267C7" w:rsidRDefault="00A7279E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9E" w:rsidRPr="00197A58" w:rsidRDefault="00A7279E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0A9B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A6E05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A502E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7279E"/>
    <w:rsid w:val="00A8139C"/>
    <w:rsid w:val="00A92EE6"/>
    <w:rsid w:val="00A94E0F"/>
    <w:rsid w:val="00A9590F"/>
    <w:rsid w:val="00A96CC8"/>
    <w:rsid w:val="00AA33D3"/>
    <w:rsid w:val="00AB0355"/>
    <w:rsid w:val="00AB3019"/>
    <w:rsid w:val="00AB621F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E97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9E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9E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824A-48EE-4954-87B1-EE6A9420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Егоров Евгений Владимирович</cp:lastModifiedBy>
  <cp:revision>28</cp:revision>
  <cp:lastPrinted>2019-10-22T12:28:00Z</cp:lastPrinted>
  <dcterms:created xsi:type="dcterms:W3CDTF">2019-06-03T10:27:00Z</dcterms:created>
  <dcterms:modified xsi:type="dcterms:W3CDTF">2021-05-19T06:32:00Z</dcterms:modified>
</cp:coreProperties>
</file>